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52" w:rsidRDefault="00756DAD" w:rsidP="00756D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F9B7BA" wp14:editId="550A1C0F">
                <wp:simplePos x="0" y="0"/>
                <wp:positionH relativeFrom="page">
                  <wp:posOffset>1003935</wp:posOffset>
                </wp:positionH>
                <wp:positionV relativeFrom="page">
                  <wp:posOffset>276859</wp:posOffset>
                </wp:positionV>
                <wp:extent cx="4320541" cy="1224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1" cy="122428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EE528C" id="officeArt object" o:spid="_x0000_s1026" style="position:absolute;margin-left:79.05pt;margin-top:21.8pt;width:340.2pt;height:96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" fillcolor="black" stroked="f" strokeweight="1pt">
                <v:fill opacity="0"/>
                <v:stroke miterlimit="4"/>
                <w10:wrap type="topAndBottom" anchorx="page" anchory="page"/>
              </v:rect>
            </w:pict>
          </mc:Fallback>
        </mc:AlternateContent>
      </w:r>
      <w:r>
        <w:rPr>
          <w:rFonts w:eastAsia="Arial Unicode MS" w:cs="Arial Unicode MS"/>
          <w:sz w:val="22"/>
          <w:szCs w:val="22"/>
        </w:rPr>
        <w:t xml:space="preserve">Der Bayerische Jugendring, Körperschaft des öffentlichen Rechts, mit seinen 103 Kreis-, Stadt- und Bezirksjugendringen sucht </w:t>
      </w:r>
      <w:r>
        <w:rPr>
          <w:sz w:val="22"/>
          <w:szCs w:val="22"/>
        </w:rPr>
        <w:t xml:space="preserve">zum nächstmöglichen Zeitpunkt eine/n </w:t>
      </w:r>
    </w:p>
    <w:p w:rsidR="00B81652" w:rsidRDefault="00B81652">
      <w:pPr>
        <w:pStyle w:val="NurText"/>
        <w:rPr>
          <w:rFonts w:ascii="Arial" w:eastAsia="Arial" w:hAnsi="Arial" w:cs="Arial"/>
          <w:b/>
          <w:bCs/>
          <w:sz w:val="22"/>
          <w:szCs w:val="22"/>
        </w:rPr>
      </w:pPr>
    </w:p>
    <w:p w:rsidR="00B81652" w:rsidRDefault="00756DAD">
      <w:pPr>
        <w:pStyle w:val="NurTex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Mitarbeiter/in der Innenrevision</w:t>
      </w:r>
    </w:p>
    <w:p w:rsidR="00B81652" w:rsidRDefault="00756DAD">
      <w:pPr>
        <w:pStyle w:val="Nur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als Stabsstelle beim Präsidenten</w:t>
      </w:r>
    </w:p>
    <w:p w:rsidR="00B81652" w:rsidRDefault="00756D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20,05 Wochenstunden zunächst befristet bis 31.08.2018 mit der Option auf Verlängerung</w:t>
      </w:r>
    </w:p>
    <w:p w:rsidR="00756DAD" w:rsidRDefault="00756DAD">
      <w:pPr>
        <w:rPr>
          <w:rFonts w:eastAsia="Arial Unicode MS" w:cs="Arial Unicode MS"/>
          <w:b/>
          <w:bCs/>
          <w:sz w:val="22"/>
          <w:szCs w:val="22"/>
        </w:rPr>
      </w:pPr>
    </w:p>
    <w:p w:rsidR="00B81652" w:rsidRDefault="00756DAD">
      <w:pPr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Zu Ihren Aufgaben gehören:</w:t>
      </w:r>
      <w:bookmarkStart w:id="0" w:name="_GoBack"/>
    </w:p>
    <w:bookmarkEnd w:id="0"/>
    <w:p w:rsidR="00B81652" w:rsidRDefault="00756DAD" w:rsidP="00B93357">
      <w:pPr>
        <w:pStyle w:val="Listenabsatz"/>
        <w:numPr>
          <w:ilvl w:val="0"/>
          <w:numId w:val="9"/>
        </w:numPr>
        <w:tabs>
          <w:tab w:val="left" w:pos="851"/>
          <w:tab w:val="left" w:pos="48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Prüfung des Haushalts-, Kassen- und Rechnungswesens bei den 103 BJR-Gliederungen in definierten Zeitabständen vor Ort und Erstellung von Prüfungsberichten, ggf. Sonder- </w:t>
      </w:r>
    </w:p>
    <w:p w:rsidR="00B81652" w:rsidRDefault="00756DAD" w:rsidP="00B93357">
      <w:pPr>
        <w:pStyle w:val="Listenabsatz"/>
        <w:numPr>
          <w:ilvl w:val="0"/>
          <w:numId w:val="9"/>
        </w:numPr>
        <w:tabs>
          <w:tab w:val="left" w:pos="851"/>
          <w:tab w:val="left" w:pos="4820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und Verwendungsnachweisprüfungen sowie Wirtschaftlichkeitsprüfungen</w:t>
      </w:r>
    </w:p>
    <w:p w:rsidR="00B81652" w:rsidRDefault="00756DAD" w:rsidP="00B93357">
      <w:pPr>
        <w:pStyle w:val="Kopfzeile"/>
        <w:numPr>
          <w:ilvl w:val="0"/>
          <w:numId w:val="9"/>
        </w:numPr>
        <w:tabs>
          <w:tab w:val="left" w:pos="708"/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bei gleichzeitiger Beratungs- und Unterstützungstätigkeit hinsichtlich </w:t>
      </w:r>
    </w:p>
    <w:p w:rsidR="00B81652" w:rsidRDefault="00756DAD" w:rsidP="00B93357">
      <w:pPr>
        <w:pStyle w:val="Kopfzeile"/>
        <w:numPr>
          <w:ilvl w:val="1"/>
          <w:numId w:val="9"/>
        </w:numPr>
        <w:tabs>
          <w:tab w:val="left" w:pos="708"/>
          <w:tab w:val="left" w:pos="1560"/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der Anwendung der Finanzordnung, </w:t>
      </w:r>
    </w:p>
    <w:p w:rsidR="00B81652" w:rsidRDefault="00756DAD" w:rsidP="00B93357">
      <w:pPr>
        <w:pStyle w:val="Kopfzeile"/>
        <w:numPr>
          <w:ilvl w:val="1"/>
          <w:numId w:val="9"/>
        </w:numPr>
        <w:tabs>
          <w:tab w:val="left" w:pos="708"/>
          <w:tab w:val="left" w:pos="1560"/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einer ordnungsgemäßen Haushalts- und Buchführung , </w:t>
      </w:r>
    </w:p>
    <w:p w:rsidR="00B81652" w:rsidRDefault="00756DAD" w:rsidP="00B93357">
      <w:pPr>
        <w:pStyle w:val="Kopfzeile"/>
        <w:numPr>
          <w:ilvl w:val="1"/>
          <w:numId w:val="9"/>
        </w:numPr>
        <w:tabs>
          <w:tab w:val="left" w:pos="708"/>
          <w:tab w:val="left" w:pos="1560"/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der Anwendung der HKR- Software CipKom und </w:t>
      </w:r>
    </w:p>
    <w:p w:rsidR="00B81652" w:rsidRDefault="00756DAD" w:rsidP="00B93357">
      <w:pPr>
        <w:pStyle w:val="Kopfzeile"/>
        <w:numPr>
          <w:ilvl w:val="1"/>
          <w:numId w:val="9"/>
        </w:numPr>
        <w:tabs>
          <w:tab w:val="left" w:pos="708"/>
          <w:tab w:val="left" w:pos="1560"/>
          <w:tab w:val="left" w:pos="368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der Optimierung und Strukturierung von Verwaltungsabläufen</w:t>
      </w:r>
    </w:p>
    <w:p w:rsidR="00B81652" w:rsidRDefault="00756DAD" w:rsidP="00B93357">
      <w:pPr>
        <w:pStyle w:val="NurText"/>
        <w:numPr>
          <w:ilvl w:val="0"/>
          <w:numId w:val="9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Beratung der BJR- Landesebene</w:t>
      </w:r>
    </w:p>
    <w:p w:rsidR="00B81652" w:rsidRDefault="00756DAD" w:rsidP="00B93357">
      <w:pPr>
        <w:pStyle w:val="NurText"/>
        <w:numPr>
          <w:ilvl w:val="0"/>
          <w:numId w:val="9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Sonderprüfungen im Bereich des BJR</w:t>
      </w:r>
    </w:p>
    <w:p w:rsidR="00B81652" w:rsidRDefault="00B81652">
      <w:pPr>
        <w:spacing w:line="360" w:lineRule="auto"/>
        <w:rPr>
          <w:sz w:val="22"/>
          <w:szCs w:val="22"/>
        </w:rPr>
      </w:pPr>
    </w:p>
    <w:p w:rsidR="00B81652" w:rsidRDefault="00756DAD">
      <w:pPr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Wir erwarten von Ihnen:</w:t>
      </w:r>
    </w:p>
    <w:p w:rsidR="00B81652" w:rsidRDefault="00756DAD" w:rsidP="00B93357">
      <w:pPr>
        <w:pStyle w:val="Listenabsatz"/>
        <w:numPr>
          <w:ilvl w:val="0"/>
          <w:numId w:val="10"/>
        </w:numPr>
        <w:tabs>
          <w:tab w:val="left" w:pos="851"/>
          <w:tab w:val="left" w:pos="482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Dipl. Verwaltungswirt/in (FH, BA) oder Qualifikationsstufe III in der Fachrichtung Innere Verwaltung/ Finanzwirtschaft oder Verwaltungsprüfung AL II oder vergleichbarer </w:t>
      </w:r>
    </w:p>
    <w:p w:rsidR="00B81652" w:rsidRDefault="00756DAD" w:rsidP="00B93357">
      <w:pPr>
        <w:pStyle w:val="Listenabsatz"/>
        <w:numPr>
          <w:ilvl w:val="0"/>
          <w:numId w:val="10"/>
        </w:numPr>
        <w:tabs>
          <w:tab w:val="left" w:pos="851"/>
          <w:tab w:val="left" w:pos="48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Abschluss z.B. als Betriebswirt/in mit Kenntnissen in der öffentlichen Verwaltung    </w:t>
      </w:r>
    </w:p>
    <w:p w:rsidR="00B81652" w:rsidRDefault="00756DAD" w:rsidP="00B93357">
      <w:pPr>
        <w:pStyle w:val="Listenabsatz"/>
        <w:numPr>
          <w:ilvl w:val="0"/>
          <w:numId w:val="10"/>
        </w:numPr>
        <w:tabs>
          <w:tab w:val="left" w:pos="851"/>
          <w:tab w:val="left" w:pos="48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möglichst Erfahrungen in der öffentlichen Verwaltung</w:t>
      </w:r>
    </w:p>
    <w:p w:rsidR="00B81652" w:rsidRDefault="00756DAD" w:rsidP="00B93357">
      <w:pPr>
        <w:pStyle w:val="Listenabsatz"/>
        <w:numPr>
          <w:ilvl w:val="0"/>
          <w:numId w:val="10"/>
        </w:numPr>
        <w:tabs>
          <w:tab w:val="left" w:pos="851"/>
          <w:tab w:val="left" w:pos="48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mehrjährige Erfahrungen in der Jugend(verbands)arbeit sind von Vorteil </w:t>
      </w:r>
    </w:p>
    <w:p w:rsidR="00B81652" w:rsidRDefault="00756DAD" w:rsidP="00B93357">
      <w:pPr>
        <w:pStyle w:val="Listenabsatz"/>
        <w:numPr>
          <w:ilvl w:val="0"/>
          <w:numId w:val="10"/>
        </w:numPr>
        <w:tabs>
          <w:tab w:val="left" w:pos="851"/>
          <w:tab w:val="left" w:pos="482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Kenntnisse der Strukturen und Arbeitsfelder in der Jugendarbeit möglichst auf der Kreis-, </w:t>
      </w:r>
    </w:p>
    <w:p w:rsidR="00B81652" w:rsidRDefault="00756DAD" w:rsidP="00B93357">
      <w:pPr>
        <w:pStyle w:val="Listenabsatz"/>
        <w:numPr>
          <w:ilvl w:val="0"/>
          <w:numId w:val="10"/>
        </w:numPr>
        <w:tabs>
          <w:tab w:val="left" w:pos="851"/>
          <w:tab w:val="left" w:pos="48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Bezirks- oder Landesebene</w:t>
      </w:r>
    </w:p>
    <w:p w:rsidR="00B81652" w:rsidRDefault="00756DAD" w:rsidP="00B93357">
      <w:pPr>
        <w:pStyle w:val="Listenabsatz"/>
        <w:numPr>
          <w:ilvl w:val="0"/>
          <w:numId w:val="10"/>
        </w:numPr>
        <w:tabs>
          <w:tab w:val="left" w:pos="851"/>
          <w:tab w:val="left" w:pos="4820"/>
        </w:tabs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Fähigkeit im konzeptionellen Arbeiten </w:t>
      </w:r>
    </w:p>
    <w:p w:rsidR="00B81652" w:rsidRDefault="00756DAD">
      <w:pPr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Wir bieten Ihnen:</w:t>
      </w:r>
    </w:p>
    <w:p w:rsidR="00B81652" w:rsidRDefault="00756DAD" w:rsidP="00B93357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eine vielfältige, interessante Tätigkeit mit Verantwortung und Gestaltungsmöglichkeiten </w:t>
      </w:r>
    </w:p>
    <w:p w:rsidR="00B81652" w:rsidRDefault="00756DAD" w:rsidP="00B93357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flexible Arbeitszeiten</w:t>
      </w:r>
    </w:p>
    <w:p w:rsidR="00B81652" w:rsidRDefault="00756DAD" w:rsidP="00B93357">
      <w:pPr>
        <w:numPr>
          <w:ilvl w:val="0"/>
          <w:numId w:val="1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Vergütung nach TV-L EG 12 einschl. der üblichen Leistungen des öffentlichen Dienstes</w:t>
      </w:r>
    </w:p>
    <w:p w:rsidR="00B81652" w:rsidRDefault="00B81652">
      <w:pPr>
        <w:rPr>
          <w:sz w:val="22"/>
          <w:szCs w:val="22"/>
        </w:rPr>
      </w:pPr>
    </w:p>
    <w:p w:rsidR="00B81652" w:rsidRDefault="00756DAD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Wir bitten Sie, Ihre vollständige und aussagekräftige Bewerbung per E-Mail an </w:t>
      </w:r>
      <w:hyperlink r:id="rId7" w:history="1">
        <w:r>
          <w:rPr>
            <w:rStyle w:val="Hyperlink0"/>
            <w:rFonts w:eastAsia="Arial Unicode MS" w:cs="Arial Unicode MS"/>
          </w:rPr>
          <w:t>buero.praesident@bjr.de</w:t>
        </w:r>
      </w:hyperlink>
      <w:r>
        <w:rPr>
          <w:rFonts w:eastAsia="Arial Unicode MS" w:cs="Arial Unicode MS"/>
          <w:sz w:val="22"/>
          <w:szCs w:val="22"/>
        </w:rPr>
        <w:t xml:space="preserve"> bis 27.10.2016 zu richten.  </w:t>
      </w:r>
    </w:p>
    <w:p w:rsidR="00B81652" w:rsidRDefault="00B81652"/>
    <w:p w:rsidR="00B81652" w:rsidRDefault="00B81652"/>
    <w:p w:rsidR="00B81652" w:rsidRDefault="00B81652"/>
    <w:sectPr w:rsidR="00B8165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608" w:right="1274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C3" w:rsidRDefault="003120C3">
      <w:pPr>
        <w:spacing w:line="240" w:lineRule="auto"/>
      </w:pPr>
      <w:r>
        <w:separator/>
      </w:r>
    </w:p>
  </w:endnote>
  <w:endnote w:type="continuationSeparator" w:id="0">
    <w:p w:rsidR="003120C3" w:rsidRDefault="0031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52" w:rsidRDefault="00756DAD">
    <w:pPr>
      <w:pStyle w:val="Fuzeile"/>
    </w:pPr>
    <w:r>
      <w:rPr>
        <w:color w:val="595959"/>
        <w:position w:val="4"/>
        <w:sz w:val="16"/>
        <w:szCs w:val="16"/>
        <w:u w:color="595959"/>
      </w:rPr>
      <w:t xml:space="preserve">Seite </w:t>
    </w:r>
    <w:r>
      <w:rPr>
        <w:color w:val="595959"/>
        <w:position w:val="4"/>
        <w:sz w:val="16"/>
        <w:szCs w:val="16"/>
        <w:u w:color="595959"/>
      </w:rPr>
      <w:fldChar w:fldCharType="begin"/>
    </w:r>
    <w:r>
      <w:rPr>
        <w:color w:val="595959"/>
        <w:position w:val="4"/>
        <w:sz w:val="16"/>
        <w:szCs w:val="16"/>
        <w:u w:color="595959"/>
      </w:rPr>
      <w:instrText xml:space="preserve"> PAGE </w:instrText>
    </w:r>
    <w:r>
      <w:rPr>
        <w:color w:val="595959"/>
        <w:position w:val="4"/>
        <w:sz w:val="16"/>
        <w:szCs w:val="16"/>
        <w:u w:color="595959"/>
      </w:rPr>
      <w:fldChar w:fldCharType="separate"/>
    </w:r>
    <w:r w:rsidR="00B93357">
      <w:rPr>
        <w:noProof/>
        <w:color w:val="595959"/>
        <w:position w:val="4"/>
        <w:sz w:val="16"/>
        <w:szCs w:val="16"/>
        <w:u w:color="595959"/>
      </w:rPr>
      <w:t>2</w:t>
    </w:r>
    <w:r>
      <w:rPr>
        <w:color w:val="595959"/>
        <w:position w:val="4"/>
        <w:sz w:val="16"/>
        <w:szCs w:val="16"/>
        <w:u w:color="595959"/>
      </w:rPr>
      <w:fldChar w:fldCharType="end"/>
    </w:r>
    <w:r>
      <w:rPr>
        <w:color w:val="595959"/>
        <w:position w:val="4"/>
        <w:sz w:val="16"/>
        <w:szCs w:val="16"/>
        <w:u w:color="595959"/>
      </w:rPr>
      <w:t xml:space="preserve"> _</w:t>
    </w:r>
    <w:r>
      <w:rPr>
        <w:color w:val="595959"/>
        <w:sz w:val="16"/>
        <w:szCs w:val="16"/>
        <w:u w:color="595959"/>
      </w:rPr>
      <w:t xml:space="preserve"> Information vom </w:t>
    </w:r>
    <w:r>
      <w:rPr>
        <w:b/>
        <w:bCs/>
        <w:color w:val="595959"/>
        <w:sz w:val="16"/>
        <w:szCs w:val="16"/>
        <w:u w:color="595959"/>
      </w:rPr>
      <w:t>Fehler! Kein Text mit angegebener Formatvorlage im Dokument.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52" w:rsidRDefault="00756DAD">
    <w:pPr>
      <w:pStyle w:val="BU"/>
      <w:spacing w:after="40" w:line="240" w:lineRule="auto"/>
      <w:rPr>
        <w:color w:val="595959"/>
        <w:u w:color="595959"/>
      </w:rPr>
    </w:pPr>
    <w:r>
      <w:rPr>
        <w:color w:val="0096D7"/>
        <w:u w:color="0096D7"/>
      </w:rPr>
      <w:t xml:space="preserve">Bayerischer Jugendring  K.d.ö.R. </w:t>
    </w:r>
    <w:r>
      <w:rPr>
        <w:color w:val="595959"/>
        <w:position w:val="4"/>
        <w:sz w:val="13"/>
        <w:szCs w:val="13"/>
        <w:u w:color="595959"/>
      </w:rPr>
      <w:t>_</w:t>
    </w:r>
    <w:r>
      <w:rPr>
        <w:color w:val="595959"/>
        <w:u w:color="595959"/>
      </w:rPr>
      <w:t xml:space="preserve"> Herzog-Heinrich-Straße 7 </w:t>
    </w:r>
    <w:r>
      <w:rPr>
        <w:color w:val="595959"/>
        <w:position w:val="4"/>
        <w:sz w:val="13"/>
        <w:szCs w:val="13"/>
        <w:u w:color="595959"/>
      </w:rPr>
      <w:t>_</w:t>
    </w:r>
    <w:r>
      <w:rPr>
        <w:color w:val="595959"/>
        <w:u w:color="595959"/>
      </w:rPr>
      <w:t xml:space="preserve"> 80336 München</w:t>
    </w:r>
  </w:p>
  <w:p w:rsidR="00B81652" w:rsidRDefault="00756DAD">
    <w:pPr>
      <w:spacing w:after="40" w:line="240" w:lineRule="auto"/>
      <w:rPr>
        <w:color w:val="595959"/>
        <w:sz w:val="16"/>
        <w:szCs w:val="16"/>
        <w:u w:color="595959"/>
        <w:lang w:val="en-US"/>
      </w:rPr>
    </w:pPr>
    <w:r>
      <w:rPr>
        <w:color w:val="595959"/>
        <w:sz w:val="16"/>
        <w:szCs w:val="16"/>
        <w:u w:color="595959"/>
        <w:lang w:val="en-US"/>
      </w:rPr>
      <w:t xml:space="preserve">tel  089/51458-0 </w:t>
    </w:r>
    <w:r>
      <w:rPr>
        <w:color w:val="595959"/>
        <w:position w:val="4"/>
        <w:sz w:val="13"/>
        <w:szCs w:val="13"/>
        <w:u w:color="595959"/>
        <w:lang w:val="en-US"/>
      </w:rPr>
      <w:t>_</w:t>
    </w:r>
    <w:r>
      <w:rPr>
        <w:color w:val="595959"/>
        <w:sz w:val="16"/>
        <w:szCs w:val="16"/>
        <w:u w:color="595959"/>
        <w:lang w:val="en-US"/>
      </w:rPr>
      <w:t xml:space="preserve"> fax  089/51458-88 </w:t>
    </w:r>
    <w:r>
      <w:rPr>
        <w:color w:val="595959"/>
        <w:position w:val="4"/>
        <w:sz w:val="13"/>
        <w:szCs w:val="13"/>
        <w:u w:color="595959"/>
        <w:lang w:val="en-US"/>
      </w:rPr>
      <w:t>_</w:t>
    </w:r>
    <w:r>
      <w:rPr>
        <w:color w:val="595959"/>
        <w:sz w:val="16"/>
        <w:szCs w:val="16"/>
        <w:u w:color="595959"/>
        <w:lang w:val="en-US"/>
      </w:rPr>
      <w:t xml:space="preserve"> info@bjr.de </w:t>
    </w:r>
    <w:r>
      <w:rPr>
        <w:color w:val="595959"/>
        <w:position w:val="4"/>
        <w:sz w:val="13"/>
        <w:szCs w:val="13"/>
        <w:u w:color="595959"/>
        <w:lang w:val="en-US"/>
      </w:rPr>
      <w:t>_</w:t>
    </w:r>
    <w:r>
      <w:rPr>
        <w:color w:val="595959"/>
        <w:sz w:val="16"/>
        <w:szCs w:val="16"/>
        <w:u w:color="595959"/>
        <w:lang w:val="en-US"/>
      </w:rPr>
      <w:t xml:space="preserve"> www.bjr.de</w:t>
    </w:r>
  </w:p>
  <w:p w:rsidR="00B81652" w:rsidRDefault="00756DAD">
    <w:pPr>
      <w:pStyle w:val="BU"/>
      <w:spacing w:after="40" w:line="240" w:lineRule="auto"/>
    </w:pPr>
    <w:r>
      <w:rPr>
        <w:color w:val="595959"/>
        <w:u w:color="595959"/>
      </w:rPr>
      <w:t xml:space="preserve">HypoVereinsbank </w:t>
    </w:r>
    <w:r>
      <w:rPr>
        <w:color w:val="595959"/>
        <w:position w:val="4"/>
        <w:sz w:val="13"/>
        <w:szCs w:val="13"/>
        <w:u w:color="595959"/>
      </w:rPr>
      <w:t>_</w:t>
    </w:r>
    <w:r>
      <w:rPr>
        <w:color w:val="595959"/>
        <w:u w:color="595959"/>
      </w:rPr>
      <w:t xml:space="preserve"> IBAN  </w:t>
    </w:r>
    <w:r>
      <w:rPr>
        <w:color w:val="595959"/>
        <w:spacing w:val="-1"/>
        <w:u w:color="595959"/>
      </w:rPr>
      <w:t>DE91700202700000081632</w:t>
    </w:r>
    <w:r>
      <w:rPr>
        <w:color w:val="595959"/>
        <w:u w:color="595959"/>
      </w:rPr>
      <w:t xml:space="preserve"> </w:t>
    </w:r>
    <w:r>
      <w:rPr>
        <w:color w:val="595959"/>
        <w:position w:val="4"/>
        <w:sz w:val="13"/>
        <w:szCs w:val="13"/>
        <w:u w:color="595959"/>
      </w:rPr>
      <w:t>_</w:t>
    </w:r>
    <w:r>
      <w:rPr>
        <w:color w:val="595959"/>
        <w:u w:color="595959"/>
      </w:rPr>
      <w:t xml:space="preserve"> BIC  </w:t>
    </w:r>
    <w:r>
      <w:rPr>
        <w:color w:val="595959"/>
        <w:spacing w:val="-1"/>
        <w:u w:color="595959"/>
      </w:rPr>
      <w:t>HYVEDEMMXXX</w:t>
    </w:r>
    <w:r>
      <w:rPr>
        <w:color w:val="595959"/>
        <w:u w:color="595959"/>
      </w:rPr>
      <w:t xml:space="preserve"> </w:t>
    </w:r>
    <w:r>
      <w:rPr>
        <w:color w:val="595959"/>
        <w:position w:val="4"/>
        <w:sz w:val="13"/>
        <w:szCs w:val="13"/>
        <w:u w:color="595959"/>
      </w:rPr>
      <w:t>_</w:t>
    </w:r>
    <w:r>
      <w:rPr>
        <w:color w:val="595959"/>
        <w:u w:color="595959"/>
      </w:rPr>
      <w:t xml:space="preserve"> USt-ID  DE129523460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C3" w:rsidRDefault="003120C3">
      <w:pPr>
        <w:spacing w:line="240" w:lineRule="auto"/>
      </w:pPr>
      <w:r>
        <w:separator/>
      </w:r>
    </w:p>
  </w:footnote>
  <w:footnote w:type="continuationSeparator" w:id="0">
    <w:p w:rsidR="003120C3" w:rsidRDefault="00312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52" w:rsidRDefault="00756DAD">
    <w:pPr>
      <w:pStyle w:val="Kopfzeile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5861684</wp:posOffset>
          </wp:positionH>
          <wp:positionV relativeFrom="page">
            <wp:posOffset>648334</wp:posOffset>
          </wp:positionV>
          <wp:extent cx="1008001" cy="824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1" cy="82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52" w:rsidRDefault="00756DAD">
    <w:pPr>
      <w:tabs>
        <w:tab w:val="left" w:pos="2098"/>
        <w:tab w:val="left" w:pos="3969"/>
        <w:tab w:val="left" w:pos="5733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5861684</wp:posOffset>
          </wp:positionH>
          <wp:positionV relativeFrom="page">
            <wp:posOffset>648335</wp:posOffset>
          </wp:positionV>
          <wp:extent cx="1004400" cy="828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6A8"/>
    <w:multiLevelType w:val="hybridMultilevel"/>
    <w:tmpl w:val="88AEE6B2"/>
    <w:numStyleLink w:val="ImportierterStil2"/>
  </w:abstractNum>
  <w:abstractNum w:abstractNumId="1" w15:restartNumberingAfterBreak="0">
    <w:nsid w:val="1A456DC4"/>
    <w:multiLevelType w:val="hybridMultilevel"/>
    <w:tmpl w:val="88AEE6B2"/>
    <w:styleLink w:val="ImportierterStil2"/>
    <w:lvl w:ilvl="0" w:tplc="F1ACD54C">
      <w:start w:val="1"/>
      <w:numFmt w:val="bullet"/>
      <w:lvlText w:val="•"/>
      <w:lvlJc w:val="left"/>
      <w:pPr>
        <w:tabs>
          <w:tab w:val="left" w:pos="851"/>
          <w:tab w:val="left" w:pos="48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6A2D0E">
      <w:start w:val="1"/>
      <w:numFmt w:val="bullet"/>
      <w:lvlText w:val="o"/>
      <w:lvlJc w:val="left"/>
      <w:pPr>
        <w:tabs>
          <w:tab w:val="left" w:pos="360"/>
          <w:tab w:val="left" w:pos="4820"/>
        </w:tabs>
        <w:ind w:left="851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33A81AA">
      <w:start w:val="1"/>
      <w:numFmt w:val="bullet"/>
      <w:lvlText w:val="▪"/>
      <w:lvlJc w:val="left"/>
      <w:pPr>
        <w:tabs>
          <w:tab w:val="left" w:pos="360"/>
          <w:tab w:val="left" w:pos="851"/>
          <w:tab w:val="left" w:pos="48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08EFCF0">
      <w:start w:val="1"/>
      <w:numFmt w:val="bullet"/>
      <w:lvlText w:val="•"/>
      <w:lvlJc w:val="left"/>
      <w:pPr>
        <w:tabs>
          <w:tab w:val="left" w:pos="360"/>
          <w:tab w:val="left" w:pos="851"/>
          <w:tab w:val="left" w:pos="48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B56A1B8">
      <w:start w:val="1"/>
      <w:numFmt w:val="bullet"/>
      <w:lvlText w:val="o"/>
      <w:lvlJc w:val="left"/>
      <w:pPr>
        <w:tabs>
          <w:tab w:val="left" w:pos="360"/>
          <w:tab w:val="left" w:pos="851"/>
          <w:tab w:val="left" w:pos="48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27630C8">
      <w:start w:val="1"/>
      <w:numFmt w:val="bullet"/>
      <w:lvlText w:val="▪"/>
      <w:lvlJc w:val="left"/>
      <w:pPr>
        <w:tabs>
          <w:tab w:val="left" w:pos="360"/>
          <w:tab w:val="left" w:pos="851"/>
          <w:tab w:val="left" w:pos="48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6F25010">
      <w:start w:val="1"/>
      <w:numFmt w:val="bullet"/>
      <w:lvlText w:val="•"/>
      <w:lvlJc w:val="left"/>
      <w:pPr>
        <w:tabs>
          <w:tab w:val="left" w:pos="360"/>
          <w:tab w:val="left" w:pos="851"/>
          <w:tab w:val="left" w:pos="48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F56822E">
      <w:start w:val="1"/>
      <w:numFmt w:val="bullet"/>
      <w:lvlText w:val="o"/>
      <w:lvlJc w:val="left"/>
      <w:pPr>
        <w:tabs>
          <w:tab w:val="left" w:pos="360"/>
          <w:tab w:val="left" w:pos="851"/>
          <w:tab w:val="left" w:pos="482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2235A0">
      <w:start w:val="1"/>
      <w:numFmt w:val="bullet"/>
      <w:lvlText w:val="▪"/>
      <w:lvlJc w:val="left"/>
      <w:pPr>
        <w:tabs>
          <w:tab w:val="left" w:pos="360"/>
          <w:tab w:val="left" w:pos="851"/>
          <w:tab w:val="left" w:pos="48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55963F7"/>
    <w:multiLevelType w:val="hybridMultilevel"/>
    <w:tmpl w:val="6FAECDF0"/>
    <w:lvl w:ilvl="0" w:tplc="72300D42">
      <w:start w:val="1"/>
      <w:numFmt w:val="bullet"/>
      <w:lvlText w:val=""/>
      <w:lvlJc w:val="left"/>
      <w:pPr>
        <w:ind w:left="360" w:hanging="360"/>
      </w:pPr>
      <w:rPr>
        <w:rFonts w:ascii="Wingdings 2" w:eastAsia="Symbol" w:hAnsi="Wingdings 2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A488B"/>
    <w:multiLevelType w:val="hybridMultilevel"/>
    <w:tmpl w:val="9F46E9EE"/>
    <w:lvl w:ilvl="0" w:tplc="72300D42">
      <w:start w:val="1"/>
      <w:numFmt w:val="bullet"/>
      <w:lvlText w:val=""/>
      <w:lvlJc w:val="left"/>
      <w:pPr>
        <w:ind w:left="360" w:hanging="360"/>
      </w:pPr>
      <w:rPr>
        <w:rFonts w:ascii="Wingdings 2" w:eastAsia="Symbol" w:hAnsi="Wingdings 2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E7CBB48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1EBBD4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AA1DDC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CA489C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72CF8C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7DC576E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76F96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47E82D4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2876780"/>
    <w:multiLevelType w:val="hybridMultilevel"/>
    <w:tmpl w:val="E668E084"/>
    <w:lvl w:ilvl="0" w:tplc="72300D42">
      <w:start w:val="1"/>
      <w:numFmt w:val="bullet"/>
      <w:lvlText w:val=""/>
      <w:lvlJc w:val="left"/>
      <w:pPr>
        <w:ind w:left="360" w:hanging="360"/>
      </w:pPr>
      <w:rPr>
        <w:rFonts w:ascii="Wingdings 2" w:eastAsia="Symbol" w:hAnsi="Wingdings 2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973EC"/>
    <w:multiLevelType w:val="hybridMultilevel"/>
    <w:tmpl w:val="8AB4C29C"/>
    <w:numStyleLink w:val="ImportierterStil3"/>
  </w:abstractNum>
  <w:abstractNum w:abstractNumId="6" w15:restartNumberingAfterBreak="0">
    <w:nsid w:val="4AC65DD4"/>
    <w:multiLevelType w:val="hybridMultilevel"/>
    <w:tmpl w:val="8AB4C29C"/>
    <w:styleLink w:val="ImportierterStil3"/>
    <w:lvl w:ilvl="0" w:tplc="7B1A36B2">
      <w:start w:val="1"/>
      <w:numFmt w:val="bullet"/>
      <w:lvlText w:val="•"/>
      <w:lvlJc w:val="left"/>
      <w:pPr>
        <w:tabs>
          <w:tab w:val="left" w:pos="851"/>
          <w:tab w:val="left" w:pos="48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E3496BE">
      <w:start w:val="1"/>
      <w:numFmt w:val="bullet"/>
      <w:lvlText w:val="o"/>
      <w:lvlJc w:val="left"/>
      <w:pPr>
        <w:tabs>
          <w:tab w:val="left" w:pos="360"/>
          <w:tab w:val="left" w:pos="4820"/>
        </w:tabs>
        <w:ind w:left="851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5C46750">
      <w:start w:val="1"/>
      <w:numFmt w:val="bullet"/>
      <w:lvlText w:val="▪"/>
      <w:lvlJc w:val="left"/>
      <w:pPr>
        <w:tabs>
          <w:tab w:val="left" w:pos="360"/>
          <w:tab w:val="left" w:pos="851"/>
          <w:tab w:val="left" w:pos="48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864F7E">
      <w:start w:val="1"/>
      <w:numFmt w:val="bullet"/>
      <w:lvlText w:val="•"/>
      <w:lvlJc w:val="left"/>
      <w:pPr>
        <w:tabs>
          <w:tab w:val="left" w:pos="360"/>
          <w:tab w:val="left" w:pos="851"/>
          <w:tab w:val="left" w:pos="48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DBA900C">
      <w:start w:val="1"/>
      <w:numFmt w:val="bullet"/>
      <w:lvlText w:val="o"/>
      <w:lvlJc w:val="left"/>
      <w:pPr>
        <w:tabs>
          <w:tab w:val="left" w:pos="360"/>
          <w:tab w:val="left" w:pos="851"/>
          <w:tab w:val="left" w:pos="48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26B4FC">
      <w:start w:val="1"/>
      <w:numFmt w:val="bullet"/>
      <w:lvlText w:val="▪"/>
      <w:lvlJc w:val="left"/>
      <w:pPr>
        <w:tabs>
          <w:tab w:val="left" w:pos="360"/>
          <w:tab w:val="left" w:pos="851"/>
          <w:tab w:val="left" w:pos="48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CF6F5D6">
      <w:start w:val="1"/>
      <w:numFmt w:val="bullet"/>
      <w:lvlText w:val="•"/>
      <w:lvlJc w:val="left"/>
      <w:pPr>
        <w:tabs>
          <w:tab w:val="left" w:pos="360"/>
          <w:tab w:val="left" w:pos="851"/>
          <w:tab w:val="left" w:pos="48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6100CBA">
      <w:start w:val="1"/>
      <w:numFmt w:val="bullet"/>
      <w:lvlText w:val="o"/>
      <w:lvlJc w:val="left"/>
      <w:pPr>
        <w:tabs>
          <w:tab w:val="left" w:pos="360"/>
          <w:tab w:val="left" w:pos="851"/>
          <w:tab w:val="left" w:pos="482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E9AED8C">
      <w:start w:val="1"/>
      <w:numFmt w:val="bullet"/>
      <w:lvlText w:val="▪"/>
      <w:lvlJc w:val="left"/>
      <w:pPr>
        <w:tabs>
          <w:tab w:val="left" w:pos="360"/>
          <w:tab w:val="left" w:pos="851"/>
          <w:tab w:val="left" w:pos="48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227784A"/>
    <w:multiLevelType w:val="hybridMultilevel"/>
    <w:tmpl w:val="FB0CC468"/>
    <w:styleLink w:val="ImportierterStil4"/>
    <w:lvl w:ilvl="0" w:tplc="667ACA8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8B24854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DCC2AA2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292883C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90C6400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DBC0EC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C1C463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958FE1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DC8A1A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AE1442F"/>
    <w:multiLevelType w:val="hybridMultilevel"/>
    <w:tmpl w:val="FB0CC468"/>
    <w:numStyleLink w:val="ImportierterStil4"/>
  </w:abstractNum>
  <w:num w:numId="1">
    <w:abstractNumId w:val="1"/>
  </w:num>
  <w:num w:numId="2">
    <w:abstractNumId w:val="0"/>
  </w:num>
  <w:num w:numId="3">
    <w:abstractNumId w:val="0"/>
    <w:lvlOverride w:ilvl="0">
      <w:lvl w:ilvl="0" w:tplc="50645E9E">
        <w:start w:val="1"/>
        <w:numFmt w:val="bullet"/>
        <w:lvlText w:val="•"/>
        <w:lvlJc w:val="left"/>
        <w:pPr>
          <w:tabs>
            <w:tab w:val="left" w:pos="708"/>
            <w:tab w:val="left" w:pos="3686"/>
            <w:tab w:val="center" w:pos="4536"/>
            <w:tab w:val="right" w:pos="9072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525BCC">
        <w:start w:val="1"/>
        <w:numFmt w:val="bullet"/>
        <w:lvlText w:val="o"/>
        <w:lvlJc w:val="left"/>
        <w:pPr>
          <w:tabs>
            <w:tab w:val="left" w:pos="708"/>
            <w:tab w:val="left" w:pos="1560"/>
            <w:tab w:val="left" w:pos="3686"/>
            <w:tab w:val="center" w:pos="4536"/>
            <w:tab w:val="right" w:pos="9072"/>
          </w:tabs>
          <w:ind w:left="10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F4FAF2">
        <w:start w:val="1"/>
        <w:numFmt w:val="bullet"/>
        <w:lvlText w:val="▪"/>
        <w:lvlJc w:val="left"/>
        <w:pPr>
          <w:tabs>
            <w:tab w:val="left" w:pos="708"/>
            <w:tab w:val="left" w:pos="1080"/>
            <w:tab w:val="left" w:pos="3686"/>
            <w:tab w:val="center" w:pos="4536"/>
            <w:tab w:val="right" w:pos="9072"/>
          </w:tabs>
          <w:ind w:left="1560" w:hanging="1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F455C2">
        <w:start w:val="1"/>
        <w:numFmt w:val="bullet"/>
        <w:lvlText w:val="•"/>
        <w:lvlJc w:val="left"/>
        <w:pPr>
          <w:tabs>
            <w:tab w:val="left" w:pos="708"/>
            <w:tab w:val="left" w:pos="1080"/>
            <w:tab w:val="left" w:pos="1560"/>
            <w:tab w:val="left" w:pos="3686"/>
            <w:tab w:val="center" w:pos="4536"/>
            <w:tab w:val="right" w:pos="9072"/>
          </w:tabs>
          <w:ind w:left="25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F0C0C8">
        <w:start w:val="1"/>
        <w:numFmt w:val="bullet"/>
        <w:lvlText w:val="o"/>
        <w:lvlJc w:val="left"/>
        <w:pPr>
          <w:tabs>
            <w:tab w:val="left" w:pos="708"/>
            <w:tab w:val="left" w:pos="1080"/>
            <w:tab w:val="left" w:pos="1560"/>
            <w:tab w:val="left" w:pos="3686"/>
            <w:tab w:val="center" w:pos="4536"/>
            <w:tab w:val="right" w:pos="9072"/>
          </w:tabs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74ACFA">
        <w:start w:val="1"/>
        <w:numFmt w:val="bullet"/>
        <w:lvlText w:val="▪"/>
        <w:lvlJc w:val="left"/>
        <w:pPr>
          <w:tabs>
            <w:tab w:val="left" w:pos="708"/>
            <w:tab w:val="left" w:pos="1080"/>
            <w:tab w:val="left" w:pos="1560"/>
            <w:tab w:val="center" w:pos="4536"/>
            <w:tab w:val="right" w:pos="9072"/>
          </w:tabs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FEC274">
        <w:start w:val="1"/>
        <w:numFmt w:val="bullet"/>
        <w:lvlText w:val="•"/>
        <w:lvlJc w:val="left"/>
        <w:pPr>
          <w:tabs>
            <w:tab w:val="left" w:pos="708"/>
            <w:tab w:val="left" w:pos="1080"/>
            <w:tab w:val="left" w:pos="1560"/>
            <w:tab w:val="left" w:pos="3686"/>
            <w:tab w:val="right" w:pos="9072"/>
          </w:tabs>
          <w:ind w:left="4536" w:hanging="21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10ACBC">
        <w:start w:val="1"/>
        <w:numFmt w:val="bullet"/>
        <w:lvlText w:val="o"/>
        <w:lvlJc w:val="left"/>
        <w:pPr>
          <w:tabs>
            <w:tab w:val="left" w:pos="708"/>
            <w:tab w:val="left" w:pos="1080"/>
            <w:tab w:val="left" w:pos="1560"/>
            <w:tab w:val="left" w:pos="3686"/>
            <w:tab w:val="center" w:pos="4536"/>
            <w:tab w:val="right" w:pos="9072"/>
          </w:tabs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C27D98">
        <w:start w:val="1"/>
        <w:numFmt w:val="bullet"/>
        <w:lvlText w:val="▪"/>
        <w:lvlJc w:val="left"/>
        <w:pPr>
          <w:tabs>
            <w:tab w:val="left" w:pos="708"/>
            <w:tab w:val="left" w:pos="1080"/>
            <w:tab w:val="left" w:pos="1560"/>
            <w:tab w:val="left" w:pos="3686"/>
            <w:tab w:val="center" w:pos="4536"/>
            <w:tab w:val="right" w:pos="9072"/>
          </w:tabs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50645E9E">
        <w:start w:val="1"/>
        <w:numFmt w:val="bullet"/>
        <w:lvlText w:val="•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525BCC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F4FAF2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F455C2">
        <w:start w:val="1"/>
        <w:numFmt w:val="bullet"/>
        <w:lvlText w:val="•"/>
        <w:lvlJc w:val="left"/>
        <w:pPr>
          <w:tabs>
            <w:tab w:val="left" w:pos="36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F0C0C8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74ACFA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FEC274">
        <w:start w:val="1"/>
        <w:numFmt w:val="bullet"/>
        <w:lvlText w:val="•"/>
        <w:lvlJc w:val="left"/>
        <w:pPr>
          <w:tabs>
            <w:tab w:val="left" w:pos="36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10ACBC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C27D98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52"/>
    <w:rsid w:val="003120C3"/>
    <w:rsid w:val="00756DAD"/>
    <w:rsid w:val="009C5B4A"/>
    <w:rsid w:val="00B81652"/>
    <w:rsid w:val="00B93357"/>
    <w:rsid w:val="00D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4E7B7-56BA-4520-9623-5B668452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80" w:lineRule="exact"/>
    </w:pPr>
    <w:rPr>
      <w:rFonts w:ascii="Arial" w:eastAsia="Arial" w:hAnsi="Arial" w:cs="Arial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customStyle="1" w:styleId="BU">
    <w:name w:val="BU"/>
    <w:pPr>
      <w:spacing w:line="240" w:lineRule="exact"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NurText">
    <w:name w:val="Plain Text"/>
    <w:rPr>
      <w:rFonts w:ascii="Courier New" w:eastAsia="Courier New" w:hAnsi="Courier New" w:cs="Courier New"/>
      <w:color w:val="000000"/>
      <w:u w:color="000000"/>
    </w:rPr>
  </w:style>
  <w:style w:type="paragraph" w:styleId="Listenabsatz">
    <w:name w:val="List Paragraph"/>
    <w:pPr>
      <w:spacing w:after="80" w:line="280" w:lineRule="exact"/>
    </w:pPr>
    <w:rPr>
      <w:rFonts w:ascii="Arial" w:hAnsi="Arial" w:cs="Arial Unicode MS"/>
      <w:color w:val="000000"/>
      <w:u w:color="000000"/>
    </w:rPr>
  </w:style>
  <w:style w:type="numbering" w:customStyle="1" w:styleId="ImportierterStil2">
    <w:name w:val="Importierter Stil: 2"/>
    <w:pPr>
      <w:numPr>
        <w:numId w:val="1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numbering" w:customStyle="1" w:styleId="ImportierterStil4">
    <w:name w:val="Importierter Stil: 4"/>
    <w:pPr>
      <w:numPr>
        <w:numId w:val="7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Arial" w:hAnsi="Arial" w:cs="Arial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AD"/>
    <w:rPr>
      <w:rFonts w:ascii="Tahoma" w:eastAsia="Arial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ero.praesident@bj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00FF"/>
      </a:hlink>
      <a:folHlink>
        <a:srgbClr val="FF00FF"/>
      </a:folHlink>
    </a:clrScheme>
    <a:fontScheme name="Larissa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 Ute</dc:creator>
  <cp:lastModifiedBy>Praktikum</cp:lastModifiedBy>
  <cp:revision>2</cp:revision>
  <cp:lastPrinted>2016-10-04T14:15:00Z</cp:lastPrinted>
  <dcterms:created xsi:type="dcterms:W3CDTF">2016-10-05T08:44:00Z</dcterms:created>
  <dcterms:modified xsi:type="dcterms:W3CDTF">2016-10-05T08:44:00Z</dcterms:modified>
</cp:coreProperties>
</file>